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6A" w:rsidRDefault="00BB3AAB">
      <w:pPr>
        <w:jc w:val="center"/>
      </w:pPr>
      <w:r>
        <w:rPr>
          <w:rFonts w:hint="eastAsia"/>
          <w:u w:val="single"/>
        </w:rPr>
        <w:t>医</w:t>
      </w:r>
      <w:r>
        <w:rPr>
          <w:rFonts w:hint="eastAsia"/>
        </w:rPr>
        <w:t>学</w:t>
      </w:r>
      <w:r>
        <w:t>院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第一次拟</w:t>
      </w:r>
      <w:r>
        <w:t>处置资产图片</w:t>
      </w:r>
    </w:p>
    <w:p w:rsidR="0019256A" w:rsidRDefault="00BB3AAB">
      <w:pPr>
        <w:jc w:val="left"/>
        <w:rPr>
          <w:color w:val="FF0000"/>
        </w:rPr>
      </w:pPr>
      <w:r>
        <w:rPr>
          <w:rFonts w:hint="eastAsia"/>
          <w:color w:val="FF0000"/>
        </w:rPr>
        <w:t>（名称和型号相同的资产，资产编号连续的填写始、末资产号，不连续的用逗号隔开。）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5386"/>
      </w:tblGrid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台式机</w:t>
            </w:r>
          </w:p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rFonts w:hint="eastAsia"/>
                <w:noProof/>
              </w:rPr>
              <w:drawing>
                <wp:inline distT="0" distB="0" distL="114300" distR="114300">
                  <wp:extent cx="2706370" cy="1442720"/>
                  <wp:effectExtent l="0" t="0" r="17780" b="5080"/>
                  <wp:docPr id="1" name="图片 1" descr="IMG20250908095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202509080957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44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1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00137591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乒乓球台</w:t>
            </w:r>
          </w:p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3325043" cy="981075"/>
                  <wp:effectExtent l="0" t="0" r="889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632" cy="98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1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rPr>
          <w:trHeight w:val="1056"/>
        </w:trPr>
        <w:tc>
          <w:tcPr>
            <w:tcW w:w="1242" w:type="dxa"/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00003967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  <w:bookmarkStart w:id="0" w:name="_GoBack"/>
        <w:bookmarkEnd w:id="0"/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</w:r>
            <w:r>
              <w:rPr>
                <w:rFonts w:ascii="宋体" w:eastAsia="宋体" w:hAnsi="宋体" w:cs="宋体"/>
                <w:szCs w:val="21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eastAsia="宋体" w:hAnsi="宋体" w:cs="宋体" w:hint="eastAsia"/>
                <w:szCs w:val="21"/>
              </w:rPr>
              <w:t>生物显微镜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北京泰克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  <w:p w:rsidR="0019256A" w:rsidRDefault="0019256A"/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noProof/>
              </w:rPr>
              <w:drawing>
                <wp:inline distT="0" distB="0" distL="114300" distR="114300">
                  <wp:extent cx="2520315" cy="1260475"/>
                  <wp:effectExtent l="0" t="0" r="13335" b="15875"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35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00061527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医用车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扬州广宁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)</w:t>
            </w:r>
          </w:p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rFonts w:hint="eastAsia"/>
                <w:noProof/>
              </w:rPr>
              <w:drawing>
                <wp:inline distT="0" distB="0" distL="114300" distR="114300">
                  <wp:extent cx="2400300" cy="1800225"/>
                  <wp:effectExtent l="0" t="0" r="0" b="9525"/>
                  <wp:docPr id="8" name="图片 8" descr="IMG2026031210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202603121035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1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</w:tcPr>
          <w:p w:rsidR="0019256A" w:rsidRDefault="00BB3AAB"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0F0F0"/>
              </w:rPr>
              <w:t>00068770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电热恒温干燥箱</w:t>
            </w:r>
          </w:p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noProof/>
              </w:rPr>
              <w:drawing>
                <wp:inline distT="0" distB="0" distL="114300" distR="114300">
                  <wp:extent cx="1019175" cy="135906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20" cy="136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2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tbl>
            <w:tblPr>
              <w:tblW w:w="5685" w:type="dxa"/>
              <w:tblBorders>
                <w:top w:val="none" w:sz="0" w:space="0" w:color="DEE4EB"/>
                <w:left w:val="none" w:sz="0" w:space="0" w:color="DEE4EB"/>
                <w:bottom w:val="none" w:sz="0" w:space="0" w:color="DEE4EB"/>
                <w:right w:val="none" w:sz="0" w:space="0" w:color="DEE4EB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5"/>
            </w:tblGrid>
            <w:tr w:rsidR="0019256A">
              <w:trPr>
                <w:trHeight w:val="570"/>
              </w:trPr>
              <w:tc>
                <w:tcPr>
                  <w:tcW w:w="5685" w:type="dxa"/>
                  <w:tcBorders>
                    <w:top w:val="single" w:sz="6" w:space="0" w:color="DEE4EB"/>
                    <w:left w:val="nil"/>
                    <w:bottom w:val="single" w:sz="6" w:space="0" w:color="DEE4EB"/>
                    <w:right w:val="nil"/>
                  </w:tcBorders>
                  <w:shd w:val="clear" w:color="auto" w:fill="F0F0F0"/>
                  <w:noWrap/>
                  <w:tcMar>
                    <w:top w:w="30" w:type="dxa"/>
                    <w:left w:w="240" w:type="dxa"/>
                    <w:bottom w:w="30" w:type="dxa"/>
                    <w:right w:w="360" w:type="dxa"/>
                  </w:tcMar>
                  <w:vAlign w:val="center"/>
                </w:tcPr>
                <w:p w:rsidR="0019256A" w:rsidRDefault="00BB3AAB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br/>
                    <w:t>00010392</w:t>
                  </w:r>
                </w:p>
              </w:tc>
            </w:tr>
          </w:tbl>
          <w:p w:rsidR="0019256A" w:rsidRDefault="00BB3AAB"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00010393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t>资产名称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型台（南京科</w:t>
            </w:r>
            <w:r>
              <w:rPr>
                <w:rFonts w:hint="eastAsia"/>
              </w:rPr>
              <w:lastRenderedPageBreak/>
              <w:t>雄）</w:t>
            </w:r>
          </w:p>
        </w:tc>
        <w:tc>
          <w:tcPr>
            <w:tcW w:w="5386" w:type="dxa"/>
            <w:vMerge w:val="restart"/>
            <w:vAlign w:val="center"/>
          </w:tcPr>
          <w:p w:rsidR="0019256A" w:rsidRDefault="00BB3AAB">
            <w:r>
              <w:rPr>
                <w:rFonts w:ascii="宋体" w:eastAsia="宋体" w:hAnsi="宋体" w:cs="宋体"/>
                <w:noProof/>
                <w:sz w:val="24"/>
                <w:szCs w:val="24"/>
              </w:rPr>
              <w:lastRenderedPageBreak/>
              <w:drawing>
                <wp:inline distT="0" distB="0" distL="114300" distR="114300">
                  <wp:extent cx="2400300" cy="1800225"/>
                  <wp:effectExtent l="0" t="0" r="0" b="9525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vAlign w:val="center"/>
          </w:tcPr>
          <w:p w:rsidR="0019256A" w:rsidRDefault="00BB3AAB">
            <w:r>
              <w:lastRenderedPageBreak/>
              <w:t>数量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vAlign w:val="center"/>
          </w:tcPr>
          <w:p w:rsidR="0019256A" w:rsidRDefault="00BB3AAB">
            <w:r>
              <w:rPr>
                <w:rFonts w:hint="eastAsia"/>
              </w:rPr>
              <w:t>1</w:t>
            </w:r>
          </w:p>
        </w:tc>
        <w:tc>
          <w:tcPr>
            <w:tcW w:w="5386" w:type="dxa"/>
            <w:vMerge/>
            <w:vAlign w:val="center"/>
          </w:tcPr>
          <w:p w:rsidR="0019256A" w:rsidRDefault="0019256A"/>
        </w:tc>
      </w:tr>
      <w:tr w:rsidR="0019256A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9256A" w:rsidRDefault="00BB3AAB">
            <w:r>
              <w:t>资产编号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tbl>
            <w:tblPr>
              <w:tblW w:w="5685" w:type="dxa"/>
              <w:tblBorders>
                <w:top w:val="none" w:sz="0" w:space="0" w:color="DEE4EB"/>
                <w:left w:val="none" w:sz="0" w:space="0" w:color="DEE4EB"/>
                <w:bottom w:val="none" w:sz="0" w:space="0" w:color="DEE4EB"/>
                <w:right w:val="none" w:sz="0" w:space="0" w:color="DEE4EB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5"/>
            </w:tblGrid>
            <w:tr w:rsidR="0019256A">
              <w:trPr>
                <w:trHeight w:val="570"/>
              </w:trPr>
              <w:tc>
                <w:tcPr>
                  <w:tcW w:w="5685" w:type="dxa"/>
                  <w:tcBorders>
                    <w:top w:val="single" w:sz="6" w:space="0" w:color="DEE4EB"/>
                    <w:left w:val="nil"/>
                    <w:bottom w:val="single" w:sz="6" w:space="0" w:color="DEE4EB"/>
                    <w:right w:val="nil"/>
                  </w:tcBorders>
                  <w:shd w:val="clear" w:color="auto" w:fill="F0F0F0"/>
                  <w:noWrap/>
                  <w:tcMar>
                    <w:top w:w="30" w:type="dxa"/>
                    <w:left w:w="240" w:type="dxa"/>
                    <w:bottom w:w="30" w:type="dxa"/>
                    <w:right w:w="360" w:type="dxa"/>
                  </w:tcMar>
                  <w:vAlign w:val="center"/>
                </w:tcPr>
                <w:p w:rsidR="0019256A" w:rsidRDefault="00BB3AAB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FF6600"/>
                      <w:kern w:val="0"/>
                      <w:sz w:val="18"/>
                      <w:szCs w:val="18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00061350</w:t>
                  </w:r>
                </w:p>
              </w:tc>
            </w:tr>
          </w:tbl>
          <w:p w:rsidR="0019256A" w:rsidRDefault="0019256A"/>
        </w:tc>
        <w:tc>
          <w:tcPr>
            <w:tcW w:w="5386" w:type="dxa"/>
            <w:vMerge/>
            <w:tcBorders>
              <w:bottom w:val="single" w:sz="4" w:space="0" w:color="auto"/>
            </w:tcBorders>
            <w:vAlign w:val="center"/>
          </w:tcPr>
          <w:p w:rsidR="0019256A" w:rsidRDefault="0019256A"/>
        </w:tc>
      </w:tr>
      <w:tr w:rsidR="0019256A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</w:rPr>
              <w:t>资产名称：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</w:rPr>
              <w:t>静脉注射操作手模型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2400300" cy="1800225"/>
                  <wp:effectExtent l="0" t="0" r="0" b="9525"/>
                  <wp:docPr id="9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6A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</w:rPr>
              <w:t>数量：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</w:rPr>
              <w:t>42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6A" w:rsidRDefault="0019256A"/>
        </w:tc>
      </w:tr>
      <w:tr w:rsidR="0019256A"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</w:rPr>
              <w:t>资产编号：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BB3AAB">
            <w:r>
              <w:rPr>
                <w:rFonts w:hint="eastAsia"/>
                <w:sz w:val="16"/>
                <w:szCs w:val="18"/>
              </w:rPr>
              <w:t>00027108,00027281,00027314,00027528,00027544,00027622,00027737,00027775,00027797,00027811,00027936,00027942,00027947,00027966,00027975,00028000,00028032,00028074,00028118,00028137,00028177,00028318,00028326,00028331,00028345,00028393,00028403,00028457,0002</w:t>
            </w:r>
            <w:r>
              <w:rPr>
                <w:rFonts w:hint="eastAsia"/>
                <w:sz w:val="16"/>
                <w:szCs w:val="18"/>
              </w:rPr>
              <w:t>8490,00028557,00028643,00028649,00028651,00028661,00028673,00028742,00028746,00028822,00028896,00028908,00029133,00029215,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6A" w:rsidRDefault="0019256A"/>
        </w:tc>
      </w:tr>
    </w:tbl>
    <w:p w:rsidR="0019256A" w:rsidRDefault="0019256A">
      <w:pPr>
        <w:jc w:val="center"/>
      </w:pPr>
    </w:p>
    <w:sectPr w:rsidR="0019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AB" w:rsidRDefault="00BB3AAB" w:rsidP="00434B0F">
      <w:r>
        <w:separator/>
      </w:r>
    </w:p>
  </w:endnote>
  <w:endnote w:type="continuationSeparator" w:id="0">
    <w:p w:rsidR="00BB3AAB" w:rsidRDefault="00BB3AAB" w:rsidP="0043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AB" w:rsidRDefault="00BB3AAB" w:rsidP="00434B0F">
      <w:r>
        <w:separator/>
      </w:r>
    </w:p>
  </w:footnote>
  <w:footnote w:type="continuationSeparator" w:id="0">
    <w:p w:rsidR="00BB3AAB" w:rsidRDefault="00BB3AAB" w:rsidP="0043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70"/>
    <w:rsid w:val="00150E9B"/>
    <w:rsid w:val="00185066"/>
    <w:rsid w:val="0019256A"/>
    <w:rsid w:val="0033671B"/>
    <w:rsid w:val="00422A1B"/>
    <w:rsid w:val="00434B0F"/>
    <w:rsid w:val="0053496B"/>
    <w:rsid w:val="005D5453"/>
    <w:rsid w:val="006E6205"/>
    <w:rsid w:val="00721A78"/>
    <w:rsid w:val="00783D5E"/>
    <w:rsid w:val="00793AA2"/>
    <w:rsid w:val="007C492F"/>
    <w:rsid w:val="00887F7E"/>
    <w:rsid w:val="008918CB"/>
    <w:rsid w:val="00943B45"/>
    <w:rsid w:val="009D47D0"/>
    <w:rsid w:val="00A13368"/>
    <w:rsid w:val="00A64F23"/>
    <w:rsid w:val="00B23EF6"/>
    <w:rsid w:val="00B7762C"/>
    <w:rsid w:val="00B9113D"/>
    <w:rsid w:val="00BB3AAB"/>
    <w:rsid w:val="00C37207"/>
    <w:rsid w:val="00CB19F2"/>
    <w:rsid w:val="00D80E3A"/>
    <w:rsid w:val="00DA7439"/>
    <w:rsid w:val="00DB7896"/>
    <w:rsid w:val="00DE729C"/>
    <w:rsid w:val="00F06B67"/>
    <w:rsid w:val="00F31770"/>
    <w:rsid w:val="00F3454D"/>
    <w:rsid w:val="00F57A6A"/>
    <w:rsid w:val="11EF02FD"/>
    <w:rsid w:val="19252E32"/>
    <w:rsid w:val="1A807874"/>
    <w:rsid w:val="2F147DF3"/>
    <w:rsid w:val="49C2361F"/>
    <w:rsid w:val="6A151225"/>
    <w:rsid w:val="6E28733F"/>
    <w:rsid w:val="6F7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96E840-0022-4A3D-BF21-E2C2F9B0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4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4B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4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4B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binfeng zhang</cp:lastModifiedBy>
  <cp:revision>31</cp:revision>
  <cp:lastPrinted>2024-09-09T08:59:00Z</cp:lastPrinted>
  <dcterms:created xsi:type="dcterms:W3CDTF">2024-09-09T08:25:00Z</dcterms:created>
  <dcterms:modified xsi:type="dcterms:W3CDTF">2026-03-30T14:14:00Z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eyJoZGlkIjoiMTQ1YzQ3ZTI4N2FhYTM4NTA5ZDMwYjQ0NjZiM2QxZWIiLCJ1c2VySWQiOiIxNTMyNzIyNjMwIn0=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EE70D7174F64471BB2DB2EE2716CBF92_12</vt:lpwstr>
  </property>
</Properties>
</file>